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FF" w:rsidRDefault="003323FF" w:rsidP="003323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3323FF" w:rsidRDefault="003323FF" w:rsidP="003323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Зелёнополянского сельсовета</w:t>
      </w:r>
    </w:p>
    <w:p w:rsidR="003323FF" w:rsidRDefault="003323FF" w:rsidP="003323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  Алтайского края</w:t>
      </w:r>
    </w:p>
    <w:p w:rsidR="003323FF" w:rsidRDefault="003323FF" w:rsidP="003323FF">
      <w:pPr>
        <w:jc w:val="center"/>
        <w:rPr>
          <w:b/>
          <w:caps/>
          <w:sz w:val="28"/>
          <w:szCs w:val="28"/>
        </w:rPr>
      </w:pPr>
    </w:p>
    <w:p w:rsidR="003323FF" w:rsidRDefault="003323FF" w:rsidP="003323FF">
      <w:pPr>
        <w:jc w:val="center"/>
        <w:rPr>
          <w:b/>
          <w:caps/>
          <w:sz w:val="28"/>
          <w:szCs w:val="28"/>
        </w:rPr>
      </w:pPr>
    </w:p>
    <w:p w:rsidR="003323FF" w:rsidRDefault="003323FF" w:rsidP="003323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3323FF" w:rsidRPr="003323FF" w:rsidRDefault="003323FF" w:rsidP="003323FF">
      <w:pPr>
        <w:jc w:val="center"/>
        <w:rPr>
          <w:sz w:val="28"/>
          <w:szCs w:val="28"/>
        </w:rPr>
      </w:pPr>
      <w:r>
        <w:rPr>
          <w:sz w:val="28"/>
          <w:szCs w:val="28"/>
        </w:rPr>
        <w:t>20.06.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 </w:t>
      </w:r>
      <w:r w:rsidRPr="003323FF">
        <w:rPr>
          <w:sz w:val="28"/>
          <w:szCs w:val="28"/>
        </w:rPr>
        <w:t>с. Зелёная Поляна</w:t>
      </w:r>
    </w:p>
    <w:p w:rsidR="003323FF" w:rsidRDefault="003323FF" w:rsidP="003323FF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323FF" w:rsidTr="003323FF">
        <w:tc>
          <w:tcPr>
            <w:tcW w:w="4968" w:type="dxa"/>
            <w:hideMark/>
          </w:tcPr>
          <w:p w:rsidR="003323FF" w:rsidRDefault="003323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</w:t>
            </w:r>
          </w:p>
        </w:tc>
      </w:tr>
    </w:tbl>
    <w:p w:rsidR="003323FF" w:rsidRDefault="003323FF" w:rsidP="00AD0DED">
      <w:pPr>
        <w:shd w:val="clear" w:color="auto" w:fill="FFFFFF"/>
        <w:spacing w:before="259"/>
        <w:ind w:left="91" w:firstLine="652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В целях эффективности деятельности и обеспечения социальных гарантий </w:t>
      </w:r>
      <w:r>
        <w:rPr>
          <w:color w:val="000000"/>
          <w:spacing w:val="4"/>
          <w:sz w:val="28"/>
          <w:szCs w:val="28"/>
        </w:rPr>
        <w:t xml:space="preserve">депутатов, выборных должностных лиц местного самоуправления, </w:t>
      </w:r>
      <w:r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>
        <w:rPr>
          <w:color w:val="000000"/>
          <w:spacing w:val="-4"/>
          <w:sz w:val="28"/>
          <w:szCs w:val="28"/>
        </w:rPr>
        <w:t xml:space="preserve">служащих, </w:t>
      </w:r>
      <w:r>
        <w:rPr>
          <w:color w:val="000000"/>
          <w:spacing w:val="-4"/>
          <w:sz w:val="28"/>
          <w:szCs w:val="28"/>
        </w:rPr>
        <w:t xml:space="preserve">руководствуясь </w:t>
      </w:r>
      <w:r>
        <w:rPr>
          <w:color w:val="000000"/>
          <w:spacing w:val="-4"/>
          <w:sz w:val="28"/>
          <w:szCs w:val="28"/>
        </w:rPr>
        <w:t xml:space="preserve"> Постановлени</w:t>
      </w:r>
      <w:r>
        <w:rPr>
          <w:color w:val="000000"/>
          <w:spacing w:val="-4"/>
          <w:sz w:val="28"/>
          <w:szCs w:val="28"/>
        </w:rPr>
        <w:t xml:space="preserve">ем </w:t>
      </w:r>
      <w:r>
        <w:rPr>
          <w:color w:val="000000"/>
          <w:spacing w:val="-4"/>
          <w:sz w:val="28"/>
          <w:szCs w:val="28"/>
        </w:rPr>
        <w:t xml:space="preserve"> Правительства Алтайского края № </w:t>
      </w:r>
      <w:r>
        <w:rPr>
          <w:color w:val="000000"/>
          <w:spacing w:val="-4"/>
          <w:sz w:val="28"/>
          <w:szCs w:val="28"/>
        </w:rPr>
        <w:t>199</w:t>
      </w:r>
      <w:r>
        <w:rPr>
          <w:color w:val="000000"/>
          <w:spacing w:val="-4"/>
          <w:sz w:val="28"/>
          <w:szCs w:val="28"/>
        </w:rPr>
        <w:t xml:space="preserve"> от </w:t>
      </w:r>
      <w:r>
        <w:rPr>
          <w:color w:val="000000"/>
          <w:spacing w:val="-4"/>
          <w:sz w:val="28"/>
          <w:szCs w:val="28"/>
        </w:rPr>
        <w:t xml:space="preserve">31.05.2019 </w:t>
      </w:r>
      <w:r>
        <w:rPr>
          <w:color w:val="000000"/>
          <w:spacing w:val="-4"/>
          <w:sz w:val="28"/>
          <w:szCs w:val="28"/>
        </w:rPr>
        <w:t>года</w:t>
      </w:r>
      <w:r>
        <w:rPr>
          <w:color w:val="000000"/>
          <w:spacing w:val="-4"/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</w:t>
      </w:r>
      <w:proofErr w:type="gramEnd"/>
      <w:r>
        <w:rPr>
          <w:color w:val="000000"/>
          <w:spacing w:val="-4"/>
          <w:sz w:val="28"/>
          <w:szCs w:val="28"/>
        </w:rPr>
        <w:t xml:space="preserve"> в постановление Администрации края от 31.01.2008г. №45»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3323FF" w:rsidRDefault="003323FF" w:rsidP="003323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ПОСТАНОВЛЯЮ:</w:t>
      </w:r>
    </w:p>
    <w:p w:rsidR="003323FF" w:rsidRDefault="003323FF" w:rsidP="003323FF">
      <w:pPr>
        <w:jc w:val="both"/>
        <w:rPr>
          <w:sz w:val="28"/>
          <w:szCs w:val="28"/>
        </w:rPr>
      </w:pPr>
    </w:p>
    <w:p w:rsidR="003323FF" w:rsidRDefault="003323FF" w:rsidP="0033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Повысить с 01.01.2018 года в 1,</w:t>
      </w:r>
      <w:r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раза установленные постановлением Администрации края от 31.01.2008 года № 45 «Об установлении нормативов формирования расходов на оплату труда депутатов, </w:t>
      </w:r>
      <w:r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>
        <w:rPr>
          <w:color w:val="000000"/>
          <w:spacing w:val="-4"/>
          <w:sz w:val="28"/>
          <w:szCs w:val="28"/>
        </w:rPr>
        <w:t xml:space="preserve">служащих </w:t>
      </w:r>
      <w:r>
        <w:rPr>
          <w:sz w:val="28"/>
          <w:szCs w:val="28"/>
        </w:rPr>
        <w:t>(в редакции от 30.06.2008 № 253, от 10.10.2008 № 436, от 03.07.2009 № 290, от 30.11.2009 № 504, от 20.05.2010 № 211, от 16.12.2011 № 746, от 29.04.2013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244, от 19.08.2013 № 456, от 18.10.2013 № 538</w:t>
      </w:r>
      <w:r>
        <w:rPr>
          <w:sz w:val="28"/>
          <w:szCs w:val="28"/>
        </w:rPr>
        <w:t xml:space="preserve">, от 23.04.2014 №191, от 20.04.2015 №143, от 30.11.2015 №486, от 14.03.2016 №80, от 22.12.2017 №475) и увеличенные в соответствии с постановлением Администрации Троицкого района от 28.12.2017г. №961 «О повышении предельных размеров денежных </w:t>
      </w:r>
      <w:r w:rsidR="00AD0DED">
        <w:rPr>
          <w:sz w:val="28"/>
          <w:szCs w:val="28"/>
        </w:rPr>
        <w:t>вознаграждений</w:t>
      </w:r>
      <w:r>
        <w:rPr>
          <w:sz w:val="28"/>
          <w:szCs w:val="28"/>
        </w:rPr>
        <w:t xml:space="preserve"> депутатов, выборных должностных лиц </w:t>
      </w:r>
      <w:r>
        <w:rPr>
          <w:color w:val="000000"/>
          <w:spacing w:val="4"/>
          <w:sz w:val="28"/>
          <w:szCs w:val="28"/>
        </w:rPr>
        <w:t xml:space="preserve"> местного самоуправления, </w:t>
      </w:r>
      <w:r>
        <w:rPr>
          <w:color w:val="000000"/>
          <w:spacing w:val="1"/>
          <w:sz w:val="28"/>
          <w:szCs w:val="28"/>
        </w:rPr>
        <w:t>осуществляющих свои</w:t>
      </w:r>
      <w:r w:rsidR="00AD0DED">
        <w:rPr>
          <w:color w:val="000000"/>
          <w:spacing w:val="1"/>
          <w:sz w:val="28"/>
          <w:szCs w:val="28"/>
        </w:rPr>
        <w:t xml:space="preserve"> полномочия на постоянной основе, и предельных размеров должностных </w:t>
      </w:r>
      <w:r w:rsidR="00AD0DED">
        <w:rPr>
          <w:color w:val="000000"/>
          <w:spacing w:val="1"/>
          <w:sz w:val="28"/>
          <w:szCs w:val="28"/>
        </w:rPr>
        <w:lastRenderedPageBreak/>
        <w:t>окладов муниципальных служащих</w:t>
      </w:r>
      <w:proofErr w:type="gramEnd"/>
      <w:r w:rsidR="00AD0DED">
        <w:rPr>
          <w:color w:val="000000"/>
          <w:spacing w:val="1"/>
          <w:sz w:val="28"/>
          <w:szCs w:val="28"/>
        </w:rPr>
        <w:t xml:space="preserve">» предельные размеры денежных вознаграждений депутатов, выборных должностных лиц местного самоуправления, </w:t>
      </w:r>
      <w:r w:rsidR="00AD0DED">
        <w:rPr>
          <w:color w:val="000000"/>
          <w:spacing w:val="1"/>
          <w:sz w:val="28"/>
          <w:szCs w:val="28"/>
        </w:rPr>
        <w:t>осуществляющих свои полномочия на постоянной основе, и предельных размеров должностных окладов муниципальных служащих</w:t>
      </w:r>
      <w:r>
        <w:rPr>
          <w:sz w:val="28"/>
          <w:szCs w:val="28"/>
        </w:rPr>
        <w:t>.</w:t>
      </w:r>
    </w:p>
    <w:p w:rsidR="003323FF" w:rsidRDefault="003323FF" w:rsidP="0033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при повышении размеров денежных вознаграждений депутатов, </w:t>
      </w:r>
      <w:r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>
        <w:rPr>
          <w:color w:val="000000"/>
          <w:spacing w:val="-4"/>
          <w:sz w:val="28"/>
          <w:szCs w:val="28"/>
        </w:rPr>
        <w:t>служащих указанные размеры подлежат округлению до целого рубля в сторону увеличения.</w:t>
      </w:r>
    </w:p>
    <w:p w:rsidR="003323FF" w:rsidRDefault="003323FF" w:rsidP="0033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23FF" w:rsidRDefault="003323FF" w:rsidP="003323FF">
      <w:pPr>
        <w:jc w:val="both"/>
        <w:rPr>
          <w:sz w:val="28"/>
          <w:szCs w:val="28"/>
        </w:rPr>
      </w:pPr>
    </w:p>
    <w:p w:rsidR="003323FF" w:rsidRDefault="003323FF" w:rsidP="003323FF">
      <w:pPr>
        <w:rPr>
          <w:sz w:val="28"/>
          <w:szCs w:val="28"/>
        </w:rPr>
      </w:pPr>
    </w:p>
    <w:p w:rsidR="00AD0DED" w:rsidRDefault="00AD0DED" w:rsidP="003323FF">
      <w:pPr>
        <w:rPr>
          <w:sz w:val="28"/>
          <w:szCs w:val="28"/>
        </w:rPr>
      </w:pPr>
    </w:p>
    <w:p w:rsidR="00AD0DED" w:rsidRDefault="00AD0DED" w:rsidP="003323FF">
      <w:pPr>
        <w:rPr>
          <w:sz w:val="28"/>
          <w:szCs w:val="28"/>
        </w:rPr>
      </w:pPr>
    </w:p>
    <w:p w:rsidR="00AD0DED" w:rsidRDefault="00AD0DED" w:rsidP="003323FF">
      <w:pPr>
        <w:rPr>
          <w:sz w:val="28"/>
          <w:szCs w:val="28"/>
        </w:rPr>
      </w:pPr>
    </w:p>
    <w:p w:rsidR="003323FF" w:rsidRDefault="003323FF" w:rsidP="003323FF"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0DE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С.П. Сокол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270" w:rsidRDefault="00230270"/>
    <w:sectPr w:rsidR="0023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EF"/>
    <w:rsid w:val="00230270"/>
    <w:rsid w:val="003323FF"/>
    <w:rsid w:val="00AD0DED"/>
    <w:rsid w:val="00D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2019-06-25T03:40:00Z</cp:lastPrinted>
  <dcterms:created xsi:type="dcterms:W3CDTF">2019-06-25T03:24:00Z</dcterms:created>
  <dcterms:modified xsi:type="dcterms:W3CDTF">2019-06-25T03:41:00Z</dcterms:modified>
</cp:coreProperties>
</file>